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DD8" w:rsidRPr="009D4C50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096DD8" w:rsidRPr="00746B66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>
        <w:rPr>
          <w:lang w:val="ru-RU"/>
        </w:rPr>
        <w:t xml:space="preserve"> и признании его </w:t>
      </w:r>
      <w:proofErr w:type="gramStart"/>
      <w:r>
        <w:rPr>
          <w:lang w:val="ru-RU"/>
        </w:rPr>
        <w:t>несостоявшимся</w:t>
      </w:r>
      <w:proofErr w:type="gramEnd"/>
    </w:p>
    <w:p w:rsidR="00096DD8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BB2439" w:rsidRPr="00E42CB7" w:rsidRDefault="00BB2439" w:rsidP="00BB2439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14.04.2023</w:t>
      </w:r>
      <w:r w:rsidRPr="00E42CB7">
        <w:rPr>
          <w:sz w:val="24"/>
        </w:rPr>
        <w:t xml:space="preserve"> года</w:t>
      </w:r>
      <w:r>
        <w:rPr>
          <w:sz w:val="24"/>
        </w:rPr>
        <w:t xml:space="preserve"> </w:t>
      </w:r>
      <w:proofErr w:type="spellStart"/>
      <w:r w:rsidRPr="00E42CB7">
        <w:rPr>
          <w:rStyle w:val="1"/>
          <w:sz w:val="24"/>
        </w:rPr>
        <w:t>ул</w:t>
      </w:r>
      <w:proofErr w:type="gramStart"/>
      <w:r w:rsidRPr="00E42CB7">
        <w:rPr>
          <w:rStyle w:val="1"/>
          <w:sz w:val="24"/>
        </w:rPr>
        <w:t>.М</w:t>
      </w:r>
      <w:proofErr w:type="gramEnd"/>
      <w:r w:rsidRPr="00E42CB7">
        <w:rPr>
          <w:rStyle w:val="1"/>
          <w:sz w:val="24"/>
        </w:rPr>
        <w:t>ира</w:t>
      </w:r>
      <w:proofErr w:type="spellEnd"/>
      <w:r w:rsidRPr="00E42CB7">
        <w:rPr>
          <w:rStyle w:val="1"/>
          <w:sz w:val="24"/>
        </w:rPr>
        <w:t xml:space="preserve">, 42А, каб.107, </w:t>
      </w:r>
      <w:proofErr w:type="spellStart"/>
      <w:r w:rsidRPr="00E42CB7">
        <w:rPr>
          <w:rStyle w:val="1"/>
          <w:sz w:val="24"/>
        </w:rPr>
        <w:t>г.Кинель</w:t>
      </w:r>
      <w:proofErr w:type="spellEnd"/>
      <w:r w:rsidRPr="00E42CB7">
        <w:rPr>
          <w:sz w:val="24"/>
        </w:rPr>
        <w:t xml:space="preserve"> Самарская область</w:t>
      </w:r>
    </w:p>
    <w:p w:rsidR="00BB2439" w:rsidRPr="00E42CB7" w:rsidRDefault="00BB2439" w:rsidP="00BB2439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14 часов 00</w:t>
      </w:r>
      <w:r w:rsidRPr="00E42CB7">
        <w:rPr>
          <w:sz w:val="24"/>
        </w:rPr>
        <w:t xml:space="preserve"> минут</w:t>
      </w:r>
    </w:p>
    <w:p w:rsidR="00BB2439" w:rsidRPr="005B1DE1" w:rsidRDefault="00BB2439" w:rsidP="00BB2439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096DD8" w:rsidRPr="006327F2" w:rsidRDefault="00BB2439" w:rsidP="00BB2439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proofErr w:type="gramStart"/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</w:t>
      </w:r>
      <w:r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размещение нестационарного торгового объекта (далее – НТО), назначенного на </w:t>
      </w:r>
      <w:r>
        <w:rPr>
          <w:rFonts w:ascii="Times New Roman" w:eastAsia="Times New Roman" w:hAnsi="Times New Roman" w:cs="Times New Roman"/>
          <w:color w:val="auto"/>
          <w:szCs w:val="26"/>
        </w:rPr>
        <w:t>18.04.2023 г. в 10 час. 0</w:t>
      </w:r>
      <w:r w:rsidRPr="00260F49">
        <w:rPr>
          <w:rFonts w:ascii="Times New Roman" w:eastAsia="Times New Roman" w:hAnsi="Times New Roman" w:cs="Times New Roman"/>
          <w:color w:val="auto"/>
          <w:szCs w:val="26"/>
        </w:rPr>
        <w:t>0 мин.</w:t>
      </w:r>
      <w:r>
        <w:rPr>
          <w:rFonts w:ascii="Times New Roman" w:eastAsia="Times New Roman" w:hAnsi="Times New Roman" w:cs="Times New Roman"/>
          <w:color w:val="auto"/>
          <w:szCs w:val="26"/>
        </w:rPr>
        <w:t xml:space="preserve"> </w:t>
      </w:r>
      <w:r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в </w:t>
      </w:r>
      <w:r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соответствии с постановлением администрации городского округа </w:t>
      </w:r>
      <w:proofErr w:type="spellStart"/>
      <w:r w:rsidRPr="00D642DA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Pr="007F7DEA">
        <w:rPr>
          <w:rFonts w:ascii="Times New Roman" w:eastAsia="Times New Roman" w:hAnsi="Times New Roman" w:cs="Times New Roman"/>
          <w:color w:val="auto"/>
        </w:rPr>
        <w:t xml:space="preserve">постановлением </w:t>
      </w:r>
      <w:r w:rsidRPr="007F7DEA">
        <w:rPr>
          <w:rFonts w:ascii="Times New Roman" w:hAnsi="Times New Roman" w:cs="Times New Roman"/>
        </w:rPr>
        <w:t xml:space="preserve">администрации городского округа </w:t>
      </w:r>
      <w:proofErr w:type="spellStart"/>
      <w:r w:rsidRPr="007F7DEA">
        <w:rPr>
          <w:rFonts w:ascii="Times New Roman" w:hAnsi="Times New Roman" w:cs="Times New Roman"/>
        </w:rPr>
        <w:t>Кинель</w:t>
      </w:r>
      <w:proofErr w:type="spellEnd"/>
      <w:r w:rsidRPr="007F7DEA">
        <w:rPr>
          <w:rFonts w:ascii="Times New Roman" w:hAnsi="Times New Roman" w:cs="Times New Roman"/>
        </w:rPr>
        <w:t xml:space="preserve"> Самарской области от 16.03.2023 №638 «О проведении аукциона на право заключения договора на размещение нестационарных торгового объекта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», 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  <w:proofErr w:type="gramEnd"/>
    </w:p>
    <w:p w:rsidR="00096DD8" w:rsidRPr="003D503E" w:rsidRDefault="00096DD8" w:rsidP="00096DD8">
      <w:pPr>
        <w:pStyle w:val="2"/>
        <w:shd w:val="clear" w:color="auto" w:fill="auto"/>
        <w:spacing w:line="240" w:lineRule="auto"/>
        <w:ind w:firstLine="3300"/>
        <w:rPr>
          <w:rStyle w:val="a9"/>
          <w:sz w:val="24"/>
          <w:lang w:val="ru-RU"/>
        </w:rPr>
      </w:pPr>
      <w:r w:rsidRPr="003D503E">
        <w:rPr>
          <w:rStyle w:val="a9"/>
          <w:sz w:val="24"/>
        </w:rPr>
        <w:t xml:space="preserve">Комиссией в составе: 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области, председатель комиссии;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области;</w:t>
      </w:r>
    </w:p>
    <w:p w:rsidR="00096DD8" w:rsidRPr="00C11363" w:rsidRDefault="00096DD8" w:rsidP="00096DD8">
      <w:pPr>
        <w:pStyle w:val="2"/>
        <w:jc w:val="both"/>
        <w:rPr>
          <w:sz w:val="24"/>
          <w:szCs w:val="24"/>
          <w:lang w:val="ru-RU"/>
        </w:rPr>
      </w:pPr>
      <w:proofErr w:type="spellStart"/>
      <w:r w:rsidRPr="00E14101">
        <w:rPr>
          <w:sz w:val="24"/>
          <w:szCs w:val="24"/>
          <w:lang w:val="ru-RU"/>
        </w:rPr>
        <w:t>Бажутова</w:t>
      </w:r>
      <w:proofErr w:type="spellEnd"/>
      <w:r w:rsidRPr="00E14101">
        <w:rPr>
          <w:sz w:val="24"/>
          <w:szCs w:val="24"/>
          <w:lang w:val="ru-RU"/>
        </w:rPr>
        <w:t xml:space="preserve"> Е.В. – главный специалист по земельным вопросам комитета по управлению муниципальным имуществом </w:t>
      </w:r>
      <w:r w:rsidRPr="00C11363">
        <w:rPr>
          <w:sz w:val="24"/>
          <w:szCs w:val="24"/>
          <w:lang w:val="ru-RU"/>
        </w:rPr>
        <w:t xml:space="preserve">городского округа </w:t>
      </w:r>
      <w:proofErr w:type="spellStart"/>
      <w:r w:rsidRPr="00C11363">
        <w:rPr>
          <w:sz w:val="24"/>
          <w:szCs w:val="24"/>
          <w:lang w:val="ru-RU"/>
        </w:rPr>
        <w:t>Кинель</w:t>
      </w:r>
      <w:proofErr w:type="spellEnd"/>
      <w:r w:rsidRPr="00C11363">
        <w:rPr>
          <w:sz w:val="24"/>
          <w:szCs w:val="24"/>
          <w:lang w:val="ru-RU"/>
        </w:rPr>
        <w:t>;</w:t>
      </w:r>
    </w:p>
    <w:p w:rsidR="00096DD8" w:rsidRPr="00C11363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C11363">
        <w:rPr>
          <w:sz w:val="24"/>
          <w:szCs w:val="24"/>
          <w:lang w:val="ru-RU"/>
        </w:rPr>
        <w:t xml:space="preserve">Афанасьева С.В. – ведущий специалист отдела экономики и потребительского рынка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C11363">
        <w:rPr>
          <w:sz w:val="24"/>
          <w:szCs w:val="24"/>
          <w:lang w:val="ru-RU"/>
        </w:rPr>
        <w:t>Кинель</w:t>
      </w:r>
      <w:proofErr w:type="spellEnd"/>
      <w:r w:rsidRPr="00C11363">
        <w:rPr>
          <w:sz w:val="24"/>
          <w:szCs w:val="24"/>
          <w:lang w:val="ru-RU"/>
        </w:rPr>
        <w:t>;</w:t>
      </w:r>
    </w:p>
    <w:p w:rsidR="00096DD8" w:rsidRPr="00C11363" w:rsidRDefault="00096DD8" w:rsidP="00096DD8">
      <w:pPr>
        <w:pStyle w:val="2"/>
        <w:jc w:val="both"/>
        <w:rPr>
          <w:sz w:val="24"/>
          <w:szCs w:val="24"/>
        </w:rPr>
      </w:pPr>
      <w:r w:rsidRPr="00C11363">
        <w:rPr>
          <w:sz w:val="24"/>
          <w:szCs w:val="24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C11363">
        <w:rPr>
          <w:sz w:val="24"/>
          <w:szCs w:val="24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C11363">
        <w:rPr>
          <w:sz w:val="24"/>
          <w:szCs w:val="24"/>
          <w:lang w:val="ru-RU"/>
        </w:rPr>
        <w:t xml:space="preserve"> </w:t>
      </w:r>
      <w:proofErr w:type="spellStart"/>
      <w:r w:rsidRPr="00C11363">
        <w:rPr>
          <w:sz w:val="24"/>
          <w:szCs w:val="24"/>
          <w:lang w:val="ru-RU"/>
        </w:rPr>
        <w:t>Кинель</w:t>
      </w:r>
      <w:proofErr w:type="spellEnd"/>
      <w:r w:rsidRPr="00C11363">
        <w:rPr>
          <w:sz w:val="24"/>
          <w:szCs w:val="24"/>
          <w:lang w:val="ru-RU"/>
        </w:rPr>
        <w:t xml:space="preserve"> Самарской области.</w:t>
      </w:r>
    </w:p>
    <w:p w:rsidR="00004AE7" w:rsidRPr="00C11363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11363">
        <w:rPr>
          <w:rFonts w:ascii="Times New Roman" w:eastAsia="Times New Roman" w:hAnsi="Times New Roman" w:cs="Times New Roman"/>
          <w:b/>
          <w:color w:val="auto"/>
          <w:lang w:val="ru-RU"/>
        </w:rPr>
        <w:t>На продажу выставлен Лот №</w:t>
      </w:r>
      <w:r w:rsidR="00C11363" w:rsidRPr="00C11363">
        <w:rPr>
          <w:rFonts w:ascii="Times New Roman" w:eastAsia="Times New Roman" w:hAnsi="Times New Roman" w:cs="Times New Roman"/>
          <w:b/>
          <w:color w:val="auto"/>
          <w:lang w:val="ru-RU"/>
        </w:rPr>
        <w:t>15</w:t>
      </w:r>
      <w:r w:rsidR="008751A7" w:rsidRPr="00C11363">
        <w:rPr>
          <w:rFonts w:ascii="Times New Roman" w:eastAsia="Times New Roman" w:hAnsi="Times New Roman" w:cs="Times New Roman"/>
          <w:b/>
          <w:color w:val="auto"/>
          <w:lang w:val="ru-RU"/>
        </w:rPr>
        <w:t>:</w:t>
      </w:r>
    </w:p>
    <w:p w:rsidR="00C11363" w:rsidRPr="00C11363" w:rsidRDefault="00C11363" w:rsidP="00C11363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11363">
        <w:rPr>
          <w:rFonts w:ascii="Times New Roman" w:hAnsi="Times New Roman" w:cs="Times New Roman"/>
        </w:rPr>
        <w:t>Право на заключение договора на размещение нестационарного торгового объекта сроком на 167 календарных дней (с 30.04.2023г. по 14.10.2023г.)</w:t>
      </w:r>
      <w:r w:rsidRPr="00C11363">
        <w:rPr>
          <w:rFonts w:ascii="Times New Roman" w:hAnsi="Times New Roman" w:cs="Times New Roman"/>
          <w:bCs/>
        </w:rPr>
        <w:t>,</w:t>
      </w:r>
      <w:r w:rsidRPr="00C11363">
        <w:rPr>
          <w:rFonts w:ascii="Times New Roman" w:hAnsi="Times New Roman" w:cs="Times New Roman"/>
        </w:rPr>
        <w:t xml:space="preserve"> площадью 3 </w:t>
      </w:r>
      <w:proofErr w:type="spellStart"/>
      <w:r w:rsidRPr="00C11363">
        <w:rPr>
          <w:rFonts w:ascii="Times New Roman" w:hAnsi="Times New Roman" w:cs="Times New Roman"/>
        </w:rPr>
        <w:t>кв.м</w:t>
      </w:r>
      <w:proofErr w:type="spellEnd"/>
      <w:r w:rsidRPr="00C11363">
        <w:rPr>
          <w:rFonts w:ascii="Times New Roman" w:hAnsi="Times New Roman" w:cs="Times New Roman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</w:t>
      </w:r>
      <w:r w:rsidRPr="00C11363">
        <w:rPr>
          <w:rFonts w:ascii="Times New Roman" w:hAnsi="Times New Roman" w:cs="Times New Roman"/>
          <w:b/>
        </w:rPr>
        <w:t xml:space="preserve">Самарская область, г. </w:t>
      </w:r>
      <w:proofErr w:type="spellStart"/>
      <w:r w:rsidRPr="00C11363">
        <w:rPr>
          <w:rFonts w:ascii="Times New Roman" w:hAnsi="Times New Roman" w:cs="Times New Roman"/>
          <w:b/>
        </w:rPr>
        <w:t>Кинель</w:t>
      </w:r>
      <w:proofErr w:type="spellEnd"/>
      <w:r w:rsidRPr="00C11363">
        <w:rPr>
          <w:rFonts w:ascii="Times New Roman" w:hAnsi="Times New Roman" w:cs="Times New Roman"/>
          <w:b/>
        </w:rPr>
        <w:t xml:space="preserve">, </w:t>
      </w:r>
      <w:proofErr w:type="spellStart"/>
      <w:r w:rsidRPr="00C11363">
        <w:rPr>
          <w:rFonts w:ascii="Times New Roman" w:hAnsi="Times New Roman" w:cs="Times New Roman"/>
          <w:b/>
        </w:rPr>
        <w:t>п.г.т</w:t>
      </w:r>
      <w:proofErr w:type="gramStart"/>
      <w:r w:rsidRPr="00C11363">
        <w:rPr>
          <w:rFonts w:ascii="Times New Roman" w:hAnsi="Times New Roman" w:cs="Times New Roman"/>
          <w:b/>
        </w:rPr>
        <w:t>.У</w:t>
      </w:r>
      <w:proofErr w:type="gramEnd"/>
      <w:r w:rsidRPr="00C11363">
        <w:rPr>
          <w:rFonts w:ascii="Times New Roman" w:hAnsi="Times New Roman" w:cs="Times New Roman"/>
          <w:b/>
        </w:rPr>
        <w:t>сть-Кинельский</w:t>
      </w:r>
      <w:proofErr w:type="spellEnd"/>
      <w:r w:rsidRPr="00C11363">
        <w:rPr>
          <w:rFonts w:ascii="Times New Roman" w:hAnsi="Times New Roman" w:cs="Times New Roman"/>
          <w:b/>
        </w:rPr>
        <w:t xml:space="preserve">, </w:t>
      </w:r>
      <w:proofErr w:type="spellStart"/>
      <w:r w:rsidRPr="00C11363">
        <w:rPr>
          <w:rFonts w:ascii="Times New Roman" w:hAnsi="Times New Roman" w:cs="Times New Roman"/>
          <w:b/>
        </w:rPr>
        <w:t>ул.Шоссейная</w:t>
      </w:r>
      <w:proofErr w:type="spellEnd"/>
      <w:r w:rsidRPr="00C11363">
        <w:rPr>
          <w:rFonts w:ascii="Times New Roman" w:hAnsi="Times New Roman" w:cs="Times New Roman"/>
          <w:b/>
        </w:rPr>
        <w:t>, 60а, в районе магазина</w:t>
      </w:r>
      <w:r w:rsidRPr="00C11363">
        <w:rPr>
          <w:rFonts w:ascii="Times New Roman" w:hAnsi="Times New Roman" w:cs="Times New Roman"/>
        </w:rPr>
        <w:t xml:space="preserve">. </w:t>
      </w:r>
    </w:p>
    <w:p w:rsidR="00C11363" w:rsidRPr="00C11363" w:rsidRDefault="00C11363" w:rsidP="00C11363">
      <w:pPr>
        <w:spacing w:line="360" w:lineRule="auto"/>
        <w:jc w:val="both"/>
        <w:rPr>
          <w:rFonts w:ascii="Times New Roman" w:hAnsi="Times New Roman" w:cs="Times New Roman"/>
        </w:rPr>
      </w:pPr>
      <w:r w:rsidRPr="00C11363">
        <w:rPr>
          <w:rFonts w:ascii="Times New Roman" w:hAnsi="Times New Roman" w:cs="Times New Roman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C11363" w:rsidRPr="00C11363" w:rsidTr="00F85C64">
        <w:tc>
          <w:tcPr>
            <w:tcW w:w="3189" w:type="dxa"/>
            <w:vMerge w:val="restart"/>
            <w:shd w:val="clear" w:color="auto" w:fill="auto"/>
            <w:vAlign w:val="center"/>
          </w:tcPr>
          <w:p w:rsidR="00C11363" w:rsidRPr="00C11363" w:rsidRDefault="00C11363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C11363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C11363" w:rsidRPr="00C11363" w:rsidRDefault="00C11363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C11363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C11363" w:rsidRPr="00C11363" w:rsidTr="00F85C64">
        <w:tc>
          <w:tcPr>
            <w:tcW w:w="3189" w:type="dxa"/>
            <w:vMerge/>
            <w:shd w:val="clear" w:color="auto" w:fill="auto"/>
            <w:vAlign w:val="center"/>
          </w:tcPr>
          <w:p w:rsidR="00C11363" w:rsidRPr="00C11363" w:rsidRDefault="00C11363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C11363" w:rsidRPr="00C11363" w:rsidRDefault="00C11363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C11363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C11363" w:rsidRPr="00C11363" w:rsidRDefault="00C11363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C11363">
              <w:rPr>
                <w:rFonts w:ascii="Times New Roman" w:hAnsi="Times New Roman" w:cs="Times New Roman"/>
              </w:rPr>
              <w:t>У</w:t>
            </w:r>
          </w:p>
        </w:tc>
      </w:tr>
      <w:tr w:rsidR="00C11363" w:rsidRPr="00C11363" w:rsidTr="00F85C64">
        <w:tc>
          <w:tcPr>
            <w:tcW w:w="3189" w:type="dxa"/>
            <w:shd w:val="clear" w:color="auto" w:fill="auto"/>
            <w:vAlign w:val="center"/>
          </w:tcPr>
          <w:p w:rsidR="00C11363" w:rsidRPr="00C11363" w:rsidRDefault="00C11363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C11363">
              <w:rPr>
                <w:rFonts w:ascii="Times New Roman" w:hAnsi="Times New Roman" w:cs="Times New Roman"/>
              </w:rPr>
              <w:t>н</w:t>
            </w:r>
            <w:proofErr w:type="gramStart"/>
            <w:r w:rsidRPr="00C11363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C11363" w:rsidRPr="00C11363" w:rsidRDefault="00C11363" w:rsidP="00F85C64">
            <w:pPr>
              <w:rPr>
                <w:rFonts w:ascii="Times New Roman" w:hAnsi="Times New Roman" w:cs="Times New Roman"/>
              </w:rPr>
            </w:pPr>
            <w:r w:rsidRPr="00C11363">
              <w:rPr>
                <w:rFonts w:ascii="Times New Roman" w:hAnsi="Times New Roman" w:cs="Times New Roman"/>
              </w:rPr>
              <w:t>11284,14</w:t>
            </w:r>
          </w:p>
        </w:tc>
        <w:tc>
          <w:tcPr>
            <w:tcW w:w="3191" w:type="dxa"/>
            <w:shd w:val="clear" w:color="auto" w:fill="auto"/>
          </w:tcPr>
          <w:p w:rsidR="00C11363" w:rsidRPr="00C11363" w:rsidRDefault="00C11363" w:rsidP="00F85C64">
            <w:pPr>
              <w:rPr>
                <w:rFonts w:ascii="Times New Roman" w:hAnsi="Times New Roman" w:cs="Times New Roman"/>
              </w:rPr>
            </w:pPr>
            <w:r w:rsidRPr="00C11363">
              <w:rPr>
                <w:rFonts w:ascii="Times New Roman" w:hAnsi="Times New Roman" w:cs="Times New Roman"/>
              </w:rPr>
              <w:t>14584,11</w:t>
            </w:r>
          </w:p>
        </w:tc>
      </w:tr>
      <w:tr w:rsidR="00C11363" w:rsidRPr="00C11363" w:rsidTr="00F85C64">
        <w:tc>
          <w:tcPr>
            <w:tcW w:w="3189" w:type="dxa"/>
            <w:shd w:val="clear" w:color="auto" w:fill="auto"/>
            <w:vAlign w:val="center"/>
          </w:tcPr>
          <w:p w:rsidR="00C11363" w:rsidRPr="00C11363" w:rsidRDefault="00C11363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C11363">
              <w:rPr>
                <w:rFonts w:ascii="Times New Roman" w:hAnsi="Times New Roman" w:cs="Times New Roman"/>
              </w:rPr>
              <w:t>н</w:t>
            </w:r>
            <w:proofErr w:type="gramStart"/>
            <w:r w:rsidRPr="00C11363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C11363" w:rsidRPr="00C11363" w:rsidRDefault="00C11363" w:rsidP="00F85C64">
            <w:pPr>
              <w:rPr>
                <w:rFonts w:ascii="Times New Roman" w:hAnsi="Times New Roman" w:cs="Times New Roman"/>
              </w:rPr>
            </w:pPr>
            <w:r w:rsidRPr="00C11363">
              <w:rPr>
                <w:rFonts w:ascii="Times New Roman" w:hAnsi="Times New Roman" w:cs="Times New Roman"/>
              </w:rPr>
              <w:t xml:space="preserve">11283,85 </w:t>
            </w:r>
          </w:p>
        </w:tc>
        <w:tc>
          <w:tcPr>
            <w:tcW w:w="3191" w:type="dxa"/>
            <w:shd w:val="clear" w:color="auto" w:fill="auto"/>
          </w:tcPr>
          <w:p w:rsidR="00C11363" w:rsidRPr="00C11363" w:rsidRDefault="00C11363" w:rsidP="00F85C64">
            <w:pPr>
              <w:rPr>
                <w:rFonts w:ascii="Times New Roman" w:hAnsi="Times New Roman" w:cs="Times New Roman"/>
              </w:rPr>
            </w:pPr>
            <w:r w:rsidRPr="00C11363">
              <w:rPr>
                <w:rFonts w:ascii="Times New Roman" w:hAnsi="Times New Roman" w:cs="Times New Roman"/>
              </w:rPr>
              <w:t>14585,58</w:t>
            </w:r>
          </w:p>
        </w:tc>
      </w:tr>
      <w:tr w:rsidR="00C11363" w:rsidRPr="00C11363" w:rsidTr="00F85C64">
        <w:tc>
          <w:tcPr>
            <w:tcW w:w="3189" w:type="dxa"/>
            <w:shd w:val="clear" w:color="auto" w:fill="auto"/>
            <w:vAlign w:val="center"/>
          </w:tcPr>
          <w:p w:rsidR="00C11363" w:rsidRPr="00C11363" w:rsidRDefault="00C11363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C11363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C11363" w:rsidRPr="00C11363" w:rsidRDefault="00C11363" w:rsidP="00F85C64">
            <w:pPr>
              <w:rPr>
                <w:rFonts w:ascii="Times New Roman" w:hAnsi="Times New Roman" w:cs="Times New Roman"/>
              </w:rPr>
            </w:pPr>
            <w:r w:rsidRPr="00C11363">
              <w:rPr>
                <w:rFonts w:ascii="Times New Roman" w:hAnsi="Times New Roman" w:cs="Times New Roman"/>
              </w:rPr>
              <w:t xml:space="preserve">11281,89 </w:t>
            </w:r>
          </w:p>
        </w:tc>
        <w:tc>
          <w:tcPr>
            <w:tcW w:w="3191" w:type="dxa"/>
            <w:shd w:val="clear" w:color="auto" w:fill="auto"/>
          </w:tcPr>
          <w:p w:rsidR="00C11363" w:rsidRPr="00C11363" w:rsidRDefault="00C11363" w:rsidP="00F85C64">
            <w:pPr>
              <w:rPr>
                <w:rFonts w:ascii="Times New Roman" w:hAnsi="Times New Roman" w:cs="Times New Roman"/>
              </w:rPr>
            </w:pPr>
            <w:r w:rsidRPr="00C11363">
              <w:rPr>
                <w:rFonts w:ascii="Times New Roman" w:hAnsi="Times New Roman" w:cs="Times New Roman"/>
              </w:rPr>
              <w:t>14585,20</w:t>
            </w:r>
          </w:p>
        </w:tc>
      </w:tr>
      <w:tr w:rsidR="00C11363" w:rsidRPr="00C11363" w:rsidTr="00F85C64">
        <w:tc>
          <w:tcPr>
            <w:tcW w:w="3189" w:type="dxa"/>
            <w:shd w:val="clear" w:color="auto" w:fill="auto"/>
            <w:vAlign w:val="center"/>
          </w:tcPr>
          <w:p w:rsidR="00C11363" w:rsidRPr="00C11363" w:rsidRDefault="00C11363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C11363">
              <w:rPr>
                <w:rFonts w:ascii="Times New Roman" w:hAnsi="Times New Roman" w:cs="Times New Roman"/>
              </w:rPr>
              <w:t>н</w:t>
            </w:r>
            <w:proofErr w:type="gramStart"/>
            <w:r w:rsidRPr="00C11363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C11363" w:rsidRPr="00C11363" w:rsidRDefault="00C11363" w:rsidP="00F85C64">
            <w:pPr>
              <w:rPr>
                <w:rFonts w:ascii="Times New Roman" w:hAnsi="Times New Roman" w:cs="Times New Roman"/>
              </w:rPr>
            </w:pPr>
            <w:r w:rsidRPr="00C11363">
              <w:rPr>
                <w:rFonts w:ascii="Times New Roman" w:hAnsi="Times New Roman" w:cs="Times New Roman"/>
              </w:rPr>
              <w:t>11282,18</w:t>
            </w:r>
          </w:p>
        </w:tc>
        <w:tc>
          <w:tcPr>
            <w:tcW w:w="3191" w:type="dxa"/>
            <w:shd w:val="clear" w:color="auto" w:fill="auto"/>
          </w:tcPr>
          <w:p w:rsidR="00C11363" w:rsidRPr="00C11363" w:rsidRDefault="00C11363" w:rsidP="00F85C64">
            <w:pPr>
              <w:rPr>
                <w:rFonts w:ascii="Times New Roman" w:hAnsi="Times New Roman" w:cs="Times New Roman"/>
              </w:rPr>
            </w:pPr>
            <w:r w:rsidRPr="00C11363">
              <w:rPr>
                <w:rFonts w:ascii="Times New Roman" w:hAnsi="Times New Roman" w:cs="Times New Roman"/>
              </w:rPr>
              <w:t>14583,73</w:t>
            </w:r>
          </w:p>
        </w:tc>
      </w:tr>
    </w:tbl>
    <w:p w:rsidR="00C11363" w:rsidRPr="00C11363" w:rsidRDefault="00C11363" w:rsidP="00C11363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11363">
        <w:rPr>
          <w:rFonts w:ascii="Times New Roman" w:hAnsi="Times New Roman" w:cs="Times New Roman"/>
        </w:rPr>
        <w:t>Начальный размер платы по договору составляет 433 (четыреста тридцать три) рубля 97 копеек;</w:t>
      </w:r>
    </w:p>
    <w:p w:rsidR="00C11363" w:rsidRPr="00C11363" w:rsidRDefault="00C11363" w:rsidP="00C11363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11363">
        <w:rPr>
          <w:rFonts w:ascii="Times New Roman" w:hAnsi="Times New Roman" w:cs="Times New Roman"/>
        </w:rPr>
        <w:t>Размер задатка 433 (четыреста тридцать три) рубля 97 копеек.</w:t>
      </w:r>
    </w:p>
    <w:p w:rsidR="00C11363" w:rsidRPr="00C11363" w:rsidRDefault="00C11363" w:rsidP="00C11363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C11363">
        <w:rPr>
          <w:rFonts w:ascii="Times New Roman" w:hAnsi="Times New Roman" w:cs="Times New Roman"/>
        </w:rPr>
        <w:t xml:space="preserve">     Шаг аукциона 10 (десять) рублей 00 копеек.</w:t>
      </w:r>
    </w:p>
    <w:p w:rsidR="00004AE7" w:rsidRPr="00C11363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C11363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004AE7" w:rsidRPr="00C11363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C11363">
        <w:rPr>
          <w:rFonts w:ascii="Times New Roman" w:eastAsia="Times New Roman" w:hAnsi="Times New Roman" w:cs="Times New Roman"/>
          <w:color w:val="auto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RPr="00C11363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C11363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C11363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C11363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11363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C11363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11363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C11363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11363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B962C4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655"/>
        <w:gridCol w:w="31"/>
      </w:tblGrid>
      <w:tr w:rsidR="0069418D" w:rsidRPr="003D503E" w:rsidTr="00942444">
        <w:trPr>
          <w:gridAfter w:val="1"/>
          <w:wAfter w:w="31" w:type="dxa"/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942444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755FA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4755FA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942444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AB23A2" w:rsidRDefault="00AB23A2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AB23A2" w:rsidRPr="00004AE7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В связи с тем, что по предмету аукциона не поступило ни одной заявки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,</w:t>
      </w:r>
    </w:p>
    <w:p w:rsidR="00AB23A2" w:rsidRPr="00004AE7" w:rsidRDefault="00AB23A2" w:rsidP="00AB23A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AB23A2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Признать аукцион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 xml:space="preserve"> на право заключения договора на размещение нестационарного торгового объекта </w:t>
      </w:r>
      <w:r w:rsidRPr="00AB23A2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</w:t>
      </w:r>
      <w:r w:rsidR="00C11363" w:rsidRPr="00C11363">
        <w:rPr>
          <w:rFonts w:ascii="Times New Roman" w:hAnsi="Times New Roman" w:cs="Times New Roman"/>
        </w:rPr>
        <w:t xml:space="preserve">3 </w:t>
      </w:r>
      <w:proofErr w:type="spellStart"/>
      <w:r w:rsidR="00C11363" w:rsidRPr="00C11363">
        <w:rPr>
          <w:rFonts w:ascii="Times New Roman" w:hAnsi="Times New Roman" w:cs="Times New Roman"/>
        </w:rPr>
        <w:t>кв.м</w:t>
      </w:r>
      <w:proofErr w:type="spellEnd"/>
      <w:r w:rsidR="00C11363" w:rsidRPr="00C11363">
        <w:rPr>
          <w:rFonts w:ascii="Times New Roman" w:hAnsi="Times New Roman" w:cs="Times New Roman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</w:t>
      </w:r>
      <w:r w:rsidR="00C11363" w:rsidRPr="00C11363">
        <w:rPr>
          <w:rFonts w:ascii="Times New Roman" w:hAnsi="Times New Roman" w:cs="Times New Roman"/>
          <w:b/>
        </w:rPr>
        <w:t xml:space="preserve">Самарская область, г. </w:t>
      </w:r>
      <w:proofErr w:type="spellStart"/>
      <w:r w:rsidR="00C11363" w:rsidRPr="00C11363">
        <w:rPr>
          <w:rFonts w:ascii="Times New Roman" w:hAnsi="Times New Roman" w:cs="Times New Roman"/>
          <w:b/>
        </w:rPr>
        <w:t>Кинель</w:t>
      </w:r>
      <w:proofErr w:type="spellEnd"/>
      <w:r w:rsidR="00C11363" w:rsidRPr="00C11363">
        <w:rPr>
          <w:rFonts w:ascii="Times New Roman" w:hAnsi="Times New Roman" w:cs="Times New Roman"/>
          <w:b/>
        </w:rPr>
        <w:t xml:space="preserve">, </w:t>
      </w:r>
      <w:proofErr w:type="spellStart"/>
      <w:r w:rsidR="00C11363" w:rsidRPr="00C11363">
        <w:rPr>
          <w:rFonts w:ascii="Times New Roman" w:hAnsi="Times New Roman" w:cs="Times New Roman"/>
          <w:b/>
        </w:rPr>
        <w:t>п.г.т</w:t>
      </w:r>
      <w:proofErr w:type="gramStart"/>
      <w:r w:rsidR="00C11363" w:rsidRPr="00C11363">
        <w:rPr>
          <w:rFonts w:ascii="Times New Roman" w:hAnsi="Times New Roman" w:cs="Times New Roman"/>
          <w:b/>
        </w:rPr>
        <w:t>.У</w:t>
      </w:r>
      <w:proofErr w:type="gramEnd"/>
      <w:r w:rsidR="00C11363" w:rsidRPr="00C11363">
        <w:rPr>
          <w:rFonts w:ascii="Times New Roman" w:hAnsi="Times New Roman" w:cs="Times New Roman"/>
          <w:b/>
        </w:rPr>
        <w:t>сть-Кинельский</w:t>
      </w:r>
      <w:proofErr w:type="spellEnd"/>
      <w:r w:rsidR="00C11363" w:rsidRPr="00C11363">
        <w:rPr>
          <w:rFonts w:ascii="Times New Roman" w:hAnsi="Times New Roman" w:cs="Times New Roman"/>
          <w:b/>
        </w:rPr>
        <w:t xml:space="preserve">, </w:t>
      </w:r>
      <w:proofErr w:type="spellStart"/>
      <w:r w:rsidR="00C11363" w:rsidRPr="00C11363">
        <w:rPr>
          <w:rFonts w:ascii="Times New Roman" w:hAnsi="Times New Roman" w:cs="Times New Roman"/>
          <w:b/>
        </w:rPr>
        <w:t>ул.Шоссейная</w:t>
      </w:r>
      <w:proofErr w:type="spellEnd"/>
      <w:r w:rsidR="00C11363" w:rsidRPr="00C11363">
        <w:rPr>
          <w:rFonts w:ascii="Times New Roman" w:hAnsi="Times New Roman" w:cs="Times New Roman"/>
          <w:b/>
        </w:rPr>
        <w:t>, 60а, в районе магазина</w:t>
      </w:r>
      <w:bookmarkStart w:id="0" w:name="_GoBack"/>
      <w:bookmarkEnd w:id="0"/>
      <w:r w:rsidRPr="0046150D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6150D" w:rsidRP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096DD8" w:rsidRPr="00E42CB7" w:rsidRDefault="00096DD8" w:rsidP="00096DD8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>
              <w:t xml:space="preserve"> </w:t>
            </w:r>
            <w:r w:rsidRPr="00047A93">
              <w:rPr>
                <w:lang w:val="ru-RU"/>
              </w:rPr>
              <w:t>Фокин В.Н.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_____________________Иванова Г.Н.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Pr="00BB2439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Pr="00BB2439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BB2439">
              <w:rPr>
                <w:lang w:val="ru-RU"/>
              </w:rPr>
              <w:t xml:space="preserve">_____________________ </w:t>
            </w:r>
            <w:proofErr w:type="spellStart"/>
            <w:r w:rsidRPr="00BB2439">
              <w:rPr>
                <w:lang w:val="ru-RU"/>
              </w:rPr>
              <w:t>Бажутова</w:t>
            </w:r>
            <w:proofErr w:type="spellEnd"/>
            <w:r w:rsidRPr="00BB2439">
              <w:rPr>
                <w:lang w:val="ru-RU"/>
              </w:rPr>
              <w:t xml:space="preserve"> Е.В..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____________________Ефременко С.В.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BB2439" w:rsidRDefault="00096DD8" w:rsidP="00BB2439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Pr="00830DFD">
              <w:rPr>
                <w:lang w:val="ru-RU"/>
              </w:rPr>
              <w:t>Афанасьева С.В</w:t>
            </w:r>
            <w:r>
              <w:rPr>
                <w:lang w:val="ru-RU"/>
              </w:rPr>
              <w:t>.</w:t>
            </w:r>
          </w:p>
        </w:tc>
      </w:tr>
    </w:tbl>
    <w:p w:rsidR="005829FE" w:rsidRPr="004B49B2" w:rsidRDefault="005829FE" w:rsidP="00DD5B38">
      <w:pPr>
        <w:pStyle w:val="2"/>
        <w:shd w:val="clear" w:color="auto" w:fill="auto"/>
        <w:spacing w:line="324" w:lineRule="exact"/>
        <w:rPr>
          <w:sz w:val="28"/>
          <w:lang w:val="ru-RU"/>
        </w:rPr>
      </w:pP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4DB" w:rsidRDefault="009E64DB">
      <w:r>
        <w:separator/>
      </w:r>
    </w:p>
  </w:endnote>
  <w:endnote w:type="continuationSeparator" w:id="0">
    <w:p w:rsidR="009E64DB" w:rsidRDefault="009E6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4DB" w:rsidRDefault="009E64DB"/>
  </w:footnote>
  <w:footnote w:type="continuationSeparator" w:id="0">
    <w:p w:rsidR="009E64DB" w:rsidRDefault="009E64D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41F1F"/>
    <w:rsid w:val="00096DD8"/>
    <w:rsid w:val="00110048"/>
    <w:rsid w:val="0012230C"/>
    <w:rsid w:val="001373A2"/>
    <w:rsid w:val="001433F4"/>
    <w:rsid w:val="001C1460"/>
    <w:rsid w:val="001C7B19"/>
    <w:rsid w:val="00222970"/>
    <w:rsid w:val="002528E3"/>
    <w:rsid w:val="002652CB"/>
    <w:rsid w:val="002715F7"/>
    <w:rsid w:val="00272FC5"/>
    <w:rsid w:val="002E4997"/>
    <w:rsid w:val="002F229A"/>
    <w:rsid w:val="00357934"/>
    <w:rsid w:val="003D503E"/>
    <w:rsid w:val="004329E7"/>
    <w:rsid w:val="00434957"/>
    <w:rsid w:val="00452241"/>
    <w:rsid w:val="004527DD"/>
    <w:rsid w:val="004552BF"/>
    <w:rsid w:val="0046150D"/>
    <w:rsid w:val="004755FA"/>
    <w:rsid w:val="0049306C"/>
    <w:rsid w:val="004B35BB"/>
    <w:rsid w:val="004B49B2"/>
    <w:rsid w:val="004C2585"/>
    <w:rsid w:val="00500BEA"/>
    <w:rsid w:val="0050645F"/>
    <w:rsid w:val="005829FE"/>
    <w:rsid w:val="005B1DE1"/>
    <w:rsid w:val="005C24A9"/>
    <w:rsid w:val="005E33C0"/>
    <w:rsid w:val="005E6B44"/>
    <w:rsid w:val="005F4A3F"/>
    <w:rsid w:val="00617288"/>
    <w:rsid w:val="006303AA"/>
    <w:rsid w:val="0063327C"/>
    <w:rsid w:val="00643685"/>
    <w:rsid w:val="00680BF7"/>
    <w:rsid w:val="0069418D"/>
    <w:rsid w:val="006F08DD"/>
    <w:rsid w:val="00710E6F"/>
    <w:rsid w:val="00751A99"/>
    <w:rsid w:val="00762A66"/>
    <w:rsid w:val="00764404"/>
    <w:rsid w:val="00776731"/>
    <w:rsid w:val="00784328"/>
    <w:rsid w:val="007A606E"/>
    <w:rsid w:val="007C2032"/>
    <w:rsid w:val="00804013"/>
    <w:rsid w:val="00813D99"/>
    <w:rsid w:val="00832057"/>
    <w:rsid w:val="00866514"/>
    <w:rsid w:val="008751A7"/>
    <w:rsid w:val="008B3449"/>
    <w:rsid w:val="008F3939"/>
    <w:rsid w:val="008F6730"/>
    <w:rsid w:val="00903B7E"/>
    <w:rsid w:val="00903E07"/>
    <w:rsid w:val="00914798"/>
    <w:rsid w:val="009236D3"/>
    <w:rsid w:val="009326C5"/>
    <w:rsid w:val="00942444"/>
    <w:rsid w:val="00960387"/>
    <w:rsid w:val="009A0727"/>
    <w:rsid w:val="009B0B9C"/>
    <w:rsid w:val="009D4C50"/>
    <w:rsid w:val="009E2E78"/>
    <w:rsid w:val="009E5287"/>
    <w:rsid w:val="009E64DB"/>
    <w:rsid w:val="00A000BA"/>
    <w:rsid w:val="00A03B89"/>
    <w:rsid w:val="00A635D0"/>
    <w:rsid w:val="00A6389A"/>
    <w:rsid w:val="00A66F6A"/>
    <w:rsid w:val="00A71C56"/>
    <w:rsid w:val="00AA2C3D"/>
    <w:rsid w:val="00AB23A2"/>
    <w:rsid w:val="00AB78AD"/>
    <w:rsid w:val="00B962C4"/>
    <w:rsid w:val="00BB2439"/>
    <w:rsid w:val="00BC2483"/>
    <w:rsid w:val="00BC44F8"/>
    <w:rsid w:val="00BC6252"/>
    <w:rsid w:val="00C11363"/>
    <w:rsid w:val="00C11AD1"/>
    <w:rsid w:val="00C418D7"/>
    <w:rsid w:val="00C523D8"/>
    <w:rsid w:val="00C66DFA"/>
    <w:rsid w:val="00C8581C"/>
    <w:rsid w:val="00CD537B"/>
    <w:rsid w:val="00CE4271"/>
    <w:rsid w:val="00D25B18"/>
    <w:rsid w:val="00D33082"/>
    <w:rsid w:val="00D41878"/>
    <w:rsid w:val="00D542DE"/>
    <w:rsid w:val="00D6687B"/>
    <w:rsid w:val="00DB1AED"/>
    <w:rsid w:val="00DD5B38"/>
    <w:rsid w:val="00E2066A"/>
    <w:rsid w:val="00E42CB7"/>
    <w:rsid w:val="00E7084A"/>
    <w:rsid w:val="00E95074"/>
    <w:rsid w:val="00EC657B"/>
    <w:rsid w:val="00F30D1E"/>
    <w:rsid w:val="00F34AE0"/>
    <w:rsid w:val="00FB456F"/>
    <w:rsid w:val="00FD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096D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8</cp:revision>
  <cp:lastPrinted>2023-04-17T12:51:00Z</cp:lastPrinted>
  <dcterms:created xsi:type="dcterms:W3CDTF">2017-11-30T15:20:00Z</dcterms:created>
  <dcterms:modified xsi:type="dcterms:W3CDTF">2023-04-17T12:51:00Z</dcterms:modified>
</cp:coreProperties>
</file>